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DEAA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ALLEGATO H</w:t>
      </w:r>
    </w:p>
    <w:p w14:paraId="1CECEB70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CAT SERVICE POLICY</w:t>
      </w:r>
    </w:p>
    <w:p w14:paraId="4810ECB2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Valido per la famiglia prodotti di</w:t>
      </w:r>
    </w:p>
    <w:p w14:paraId="3C107DA5" w14:textId="70D743CF" w:rsidR="00815846" w:rsidRDefault="009F46D0" w:rsidP="00F06AE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</w:rPr>
      </w:pPr>
      <w:r>
        <w:rPr>
          <w:rFonts w:ascii="Arial" w:hAnsi="Arial" w:cs="Arial"/>
          <w:b/>
          <w:bCs/>
          <w:sz w:val="32"/>
          <w:szCs w:val="32"/>
        </w:rPr>
        <w:t>AUTOMAZIONE</w:t>
      </w:r>
    </w:p>
    <w:p w14:paraId="230C7FC5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</w:rPr>
      </w:pPr>
    </w:p>
    <w:p w14:paraId="7F916D43" w14:textId="528D6BEC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</w:rPr>
      </w:pPr>
      <w:r>
        <w:rPr>
          <w:rFonts w:ascii="Arial" w:hAnsi="Arial" w:cs="Arial"/>
          <w:b/>
          <w:bCs/>
          <w:color w:val="0070C1"/>
        </w:rPr>
        <w:t>Decorrenza: 01/0</w:t>
      </w:r>
      <w:r w:rsidR="00E4510D">
        <w:rPr>
          <w:rFonts w:ascii="Arial" w:hAnsi="Arial" w:cs="Arial"/>
          <w:b/>
          <w:bCs/>
          <w:color w:val="0070C1"/>
        </w:rPr>
        <w:t>3</w:t>
      </w:r>
      <w:r>
        <w:rPr>
          <w:rFonts w:ascii="Arial" w:hAnsi="Arial" w:cs="Arial"/>
          <w:b/>
          <w:bCs/>
          <w:color w:val="0070C1"/>
        </w:rPr>
        <w:t>/202</w:t>
      </w:r>
      <w:r w:rsidR="00E4510D">
        <w:rPr>
          <w:rFonts w:ascii="Arial" w:hAnsi="Arial" w:cs="Arial"/>
          <w:b/>
          <w:bCs/>
          <w:color w:val="0070C1"/>
        </w:rPr>
        <w:t>5</w:t>
      </w:r>
    </w:p>
    <w:p w14:paraId="42338CB4" w14:textId="77777777" w:rsidR="00815846" w:rsidRDefault="00815846" w:rsidP="00815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919A2DF" w14:textId="318E7BE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Regolamentazione della gestione dei resi relativi ai prodotti in e fuori garanzia:</w:t>
      </w:r>
    </w:p>
    <w:p w14:paraId="609FC5F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3789FE7C" w14:textId="4EA9BC0B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CAME vs. C.A.T.</w:t>
      </w:r>
    </w:p>
    <w:p w14:paraId="55FE526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3F49ABC" w14:textId="6C7B6C80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Prodotti Finiti</w:t>
      </w:r>
    </w:p>
    <w:p w14:paraId="19E1074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Periodo da 0-24 mesi:</w:t>
      </w:r>
    </w:p>
    <w:p w14:paraId="68E0CE4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in garanzia effettuare la sostituzione del prodotto guasto con uno NUOVO;</w:t>
      </w:r>
    </w:p>
    <w:p w14:paraId="1355C54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fuori garanzia e sostituibile, viene applicata scala sconti 1° anno fuori garanzia e viene consegnato un</w:t>
      </w:r>
    </w:p>
    <w:p w14:paraId="5C7DB53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prodotto NUOVO;</w:t>
      </w:r>
    </w:p>
    <w:p w14:paraId="5D9EE8C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irreparabile (manomesso, ossido, animali, agenti atmosferici, ecc.) il prodotto viene reso al mittente;</w:t>
      </w:r>
    </w:p>
    <w:p w14:paraId="34562C82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68F652D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Se necessaria una riparazione puntuale vedere paragrafo successivo.</w:t>
      </w:r>
    </w:p>
    <w:p w14:paraId="4CD5C7B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Periodo 1° anno fuori garanzia (24 – 36 mesi):</w:t>
      </w:r>
    </w:p>
    <w:p w14:paraId="405CAD9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1° anno fuori garanzia e viene consegnato un prodotto NUOVO;</w:t>
      </w:r>
    </w:p>
    <w:p w14:paraId="3E7C9DC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4DBE856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2111C38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4185C69D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Periodo 2° anno fuori garanzia (36 – 48 mesi)</w:t>
      </w:r>
    </w:p>
    <w:p w14:paraId="442148F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2° anno fuori garanzia e viene consegnato un prodotto NUOVO;</w:t>
      </w:r>
    </w:p>
    <w:p w14:paraId="4BF8A34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1C9C2D6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2E8605F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669F5D6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Periodo 3° anno fuori garanzia (48 – 60 mesi)</w:t>
      </w:r>
    </w:p>
    <w:p w14:paraId="0ACFD4C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Viene applicata scala sconti 3° anno fuori garanzia e viene consegnato un prodotto NUOVO;</w:t>
      </w:r>
    </w:p>
    <w:p w14:paraId="62226FE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</w:t>
      </w:r>
    </w:p>
    <w:p w14:paraId="5E2C68D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(addebito - 15€);</w:t>
      </w:r>
    </w:p>
    <w:p w14:paraId="68BF754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necessaria una riparazione puntuale vedere paragrafo successivo.</w:t>
      </w:r>
    </w:p>
    <w:p w14:paraId="1402BE7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 generale</w:t>
      </w:r>
    </w:p>
    <w:p w14:paraId="01849733" w14:textId="7F063CC9" w:rsidR="00815846" w:rsidRPr="00815846" w:rsidRDefault="00815846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i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l prodotto non </w:t>
      </w:r>
      <w:r>
        <w:rPr>
          <w:rFonts w:ascii="Arial" w:hAnsi="Arial" w:cs="Arial"/>
          <w:color w:val="000000"/>
          <w:sz w:val="18"/>
          <w:szCs w:val="18"/>
        </w:rPr>
        <w:t>è accompagnato da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fattura d’acquisto ai fini della determinazione della garanzia viene considerato fuori garanzia e viene accettato in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15846">
        <w:rPr>
          <w:rFonts w:ascii="Arial" w:hAnsi="Arial" w:cs="Arial"/>
          <w:color w:val="000000"/>
          <w:sz w:val="18"/>
          <w:szCs w:val="18"/>
        </w:rPr>
        <w:t>ostituzione/riparazione solo entro i 5 anni di vita</w:t>
      </w:r>
      <w:r w:rsidR="00DD0292">
        <w:rPr>
          <w:rFonts w:ascii="Arial" w:hAnsi="Arial" w:cs="Arial"/>
          <w:color w:val="000000"/>
          <w:sz w:val="18"/>
          <w:szCs w:val="18"/>
        </w:rPr>
        <w:t xml:space="preserve"> </w:t>
      </w:r>
      <w:r w:rsidR="00DD0292" w:rsidRPr="00815846">
        <w:rPr>
          <w:rFonts w:ascii="Arial" w:hAnsi="Arial" w:cs="Arial"/>
          <w:color w:val="000000"/>
          <w:sz w:val="18"/>
          <w:szCs w:val="18"/>
        </w:rPr>
        <w:t>(salvo che il prodotto non sia irreparabile)</w:t>
      </w:r>
      <w:r w:rsidRPr="00815846">
        <w:rPr>
          <w:rFonts w:ascii="Arial" w:hAnsi="Arial" w:cs="Arial"/>
          <w:color w:val="000000"/>
          <w:sz w:val="18"/>
          <w:szCs w:val="18"/>
        </w:rPr>
        <w:t>.</w:t>
      </w:r>
    </w:p>
    <w:p w14:paraId="56A93B18" w14:textId="06DD2D1C" w:rsidR="00815846" w:rsidRPr="00815846" w:rsidRDefault="00815846" w:rsidP="0092632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815846">
        <w:rPr>
          <w:rFonts w:ascii="Arial" w:hAnsi="Arial" w:cs="Arial"/>
          <w:color w:val="000000"/>
          <w:sz w:val="18"/>
          <w:szCs w:val="18"/>
        </w:rPr>
        <w:t>Per i seguenti prodotti viene utilizzata la procedura di riparazione puntuale in luogo della sostituzione:</w:t>
      </w:r>
    </w:p>
    <w:p w14:paraId="6AECF4B0" w14:textId="216F9A88" w:rsidR="00DD0292" w:rsidRPr="003067EB" w:rsidRDefault="00815846" w:rsidP="003067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67EB">
        <w:rPr>
          <w:rFonts w:ascii="Arial" w:hAnsi="Arial" w:cs="Arial"/>
          <w:b/>
          <w:bCs/>
          <w:color w:val="000000"/>
          <w:sz w:val="18"/>
          <w:szCs w:val="18"/>
        </w:rPr>
        <w:t>Cassa automatica parcheggi completa</w:t>
      </w:r>
      <w:r w:rsidR="00EF6586" w:rsidRPr="003067EB">
        <w:rPr>
          <w:rFonts w:ascii="Arial" w:hAnsi="Arial" w:cs="Arial"/>
          <w:b/>
          <w:bCs/>
          <w:color w:val="000000"/>
          <w:sz w:val="18"/>
          <w:szCs w:val="18"/>
        </w:rPr>
        <w:t>;</w:t>
      </w:r>
    </w:p>
    <w:p w14:paraId="3310A4BC" w14:textId="161BC518" w:rsidR="00815846" w:rsidRPr="003067EB" w:rsidRDefault="00EF6586" w:rsidP="003067E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67EB">
        <w:rPr>
          <w:rFonts w:ascii="Arial" w:hAnsi="Arial" w:cs="Arial"/>
          <w:b/>
          <w:bCs/>
          <w:color w:val="000000"/>
          <w:sz w:val="18"/>
          <w:szCs w:val="18"/>
        </w:rPr>
        <w:t>Centraline controllo accessi RBM84, RBM21</w:t>
      </w:r>
      <w:r w:rsidR="00815846" w:rsidRPr="003067EB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p w14:paraId="3E8E138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14:paraId="208C7EA4" w14:textId="18ACF70B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C.A.T. vs. CLIENTE</w:t>
      </w:r>
    </w:p>
    <w:p w14:paraId="6233944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14:paraId="48E311D9" w14:textId="6B8ED94F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Prodotti Finiti</w:t>
      </w:r>
    </w:p>
    <w:p w14:paraId="4A309B7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A. Periodo: da 0 a 24 mesi</w:t>
      </w:r>
    </w:p>
    <w:p w14:paraId="45C99BD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in garanzia effettuare la sostituzione del prodotto guasto con un prodotto NUOVO;</w:t>
      </w:r>
    </w:p>
    <w:p w14:paraId="626D79D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fuori garanzia e sostituibile, sostituire con ricarico come da contratto e consegnare un prodotto NUOVO;</w:t>
      </w:r>
    </w:p>
    <w:p w14:paraId="1CE870B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irreparabile (manomesso, ossido, animali, agenti atmosferici, ecc.) il prodotto viene reso al mittente; (Came Italia</w:t>
      </w:r>
    </w:p>
    <w:p w14:paraId="1C3A0CF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vs CAT, addebito - 15€);</w:t>
      </w:r>
    </w:p>
    <w:p w14:paraId="7A10B87F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d. Se necessaria una riparazione puntuale vedere il paragrafo successivo.</w:t>
      </w:r>
    </w:p>
    <w:p w14:paraId="6E82CCA1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B. Periodo: dal 1° anno fuori garanzia (24 – 36 mesi) al 3° (48 – 60 mesi)</w:t>
      </w:r>
    </w:p>
    <w:p w14:paraId="2AF13D4B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a. Se fuori garanzia e sostituibile, sostituire con ricarico come da contratto e consegnare uno NUOVO;</w:t>
      </w:r>
    </w:p>
    <w:p w14:paraId="03C9230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b. Se irreparabile (manomesso, ossido, animali, agenti atmosferici, ecc.) il prodotto viene reso al mittente; (Came Italia</w:t>
      </w:r>
    </w:p>
    <w:p w14:paraId="56510FD7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vs CAT, addebito - 15€);</w:t>
      </w:r>
    </w:p>
    <w:p w14:paraId="7ED99E91" w14:textId="09C05832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c. Se è necessaria una riparazione puntuale vedere il paragrafo successivo.</w:t>
      </w:r>
    </w:p>
    <w:p w14:paraId="6202E956" w14:textId="77777777" w:rsidR="001C493B" w:rsidRDefault="001C493B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In generale</w:t>
      </w:r>
    </w:p>
    <w:p w14:paraId="24BE6036" w14:textId="77777777" w:rsidR="001C493B" w:rsidRPr="00815846" w:rsidRDefault="001C493B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 i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l prodotto non </w:t>
      </w:r>
      <w:r>
        <w:rPr>
          <w:rFonts w:ascii="Arial" w:hAnsi="Arial" w:cs="Arial"/>
          <w:color w:val="000000"/>
          <w:sz w:val="18"/>
          <w:szCs w:val="18"/>
        </w:rPr>
        <w:t>è accompagnato da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una</w:t>
      </w:r>
      <w:r w:rsidRPr="00815846">
        <w:rPr>
          <w:rFonts w:ascii="Arial" w:hAnsi="Arial" w:cs="Arial"/>
          <w:color w:val="000000"/>
          <w:sz w:val="18"/>
          <w:szCs w:val="18"/>
        </w:rPr>
        <w:t xml:space="preserve"> fattura d’acquisto ai fini della determinazione della garanzia viene considerato fuori garanzia e viene accettato in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15846">
        <w:rPr>
          <w:rFonts w:ascii="Arial" w:hAnsi="Arial" w:cs="Arial"/>
          <w:color w:val="000000"/>
          <w:sz w:val="18"/>
          <w:szCs w:val="18"/>
        </w:rPr>
        <w:t>ostituzione/riparazione solo entro i 5 anni di vita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15846">
        <w:rPr>
          <w:rFonts w:ascii="Arial" w:hAnsi="Arial" w:cs="Arial"/>
          <w:color w:val="000000"/>
          <w:sz w:val="18"/>
          <w:szCs w:val="18"/>
        </w:rPr>
        <w:t>(salvo che il prodotto non sia irreparabile).</w:t>
      </w:r>
    </w:p>
    <w:p w14:paraId="33042B84" w14:textId="6BDD694D" w:rsidR="001C493B" w:rsidRDefault="001C493B" w:rsidP="009263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1C493B">
        <w:rPr>
          <w:rFonts w:ascii="Arial" w:hAnsi="Arial" w:cs="Arial"/>
          <w:color w:val="000000"/>
          <w:sz w:val="18"/>
          <w:szCs w:val="18"/>
        </w:rPr>
        <w:t>Per i seguenti prodotti viene utilizzata la procedura di riparazione puntuale in luogo della sostituzione</w:t>
      </w:r>
      <w:r>
        <w:rPr>
          <w:rFonts w:ascii="Arial" w:hAnsi="Arial" w:cs="Arial"/>
          <w:color w:val="000000"/>
          <w:sz w:val="18"/>
          <w:szCs w:val="18"/>
        </w:rPr>
        <w:t>:</w:t>
      </w:r>
    </w:p>
    <w:p w14:paraId="14AB308C" w14:textId="77777777" w:rsidR="001C493B" w:rsidRPr="003067EB" w:rsidRDefault="001C493B" w:rsidP="003067E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67EB">
        <w:rPr>
          <w:rFonts w:ascii="Arial" w:hAnsi="Arial" w:cs="Arial"/>
          <w:b/>
          <w:bCs/>
          <w:color w:val="000000"/>
          <w:sz w:val="18"/>
          <w:szCs w:val="18"/>
        </w:rPr>
        <w:t>Cassa automatica parcheggi completa;</w:t>
      </w:r>
    </w:p>
    <w:p w14:paraId="58203F43" w14:textId="379EE753" w:rsidR="001C493B" w:rsidRPr="003067EB" w:rsidRDefault="001C493B" w:rsidP="003067E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3067EB">
        <w:rPr>
          <w:rFonts w:ascii="Arial" w:hAnsi="Arial" w:cs="Arial"/>
          <w:b/>
          <w:bCs/>
          <w:color w:val="000000"/>
          <w:sz w:val="18"/>
          <w:szCs w:val="18"/>
        </w:rPr>
        <w:t>Centraline controllo accessi RBM84, RBM21.</w:t>
      </w:r>
    </w:p>
    <w:p w14:paraId="0113A9E9" w14:textId="77777777" w:rsidR="001C493B" w:rsidRDefault="001C493B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6A609E53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Precondizioni per interventi in garanzia (assistenza) dei CAT:</w:t>
      </w:r>
    </w:p>
    <w:p w14:paraId="17A6D263" w14:textId="7777777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Impianto completato in tutte le sue parti (no installazioni parziali);</w:t>
      </w:r>
    </w:p>
    <w:p w14:paraId="75E1D995" w14:textId="7777777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Disponibilità dello schema di collegamento dedicato o generico;</w:t>
      </w:r>
    </w:p>
    <w:p w14:paraId="74651D1D" w14:textId="7777777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Esecuzione completa del cablaggio e settaggio dei dispositivi secondo schema;</w:t>
      </w:r>
    </w:p>
    <w:p w14:paraId="661AE8A1" w14:textId="7777777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Presenza dell'installatore e sua disponibilità per le verifiche;</w:t>
      </w:r>
    </w:p>
    <w:p w14:paraId="17EC4115" w14:textId="3B9D926C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 xml:space="preserve">Acquisto dei prodotti </w:t>
      </w:r>
      <w:r w:rsidRPr="00DD568A">
        <w:rPr>
          <w:rFonts w:ascii="Arial" w:hAnsi="Arial" w:cs="Arial"/>
          <w:b/>
          <w:bCs/>
          <w:color w:val="000000"/>
          <w:sz w:val="18"/>
          <w:szCs w:val="18"/>
        </w:rPr>
        <w:t>entro e non oltre 1 anno da data della fattura di acquisto o documento fiscale</w:t>
      </w:r>
      <w:r>
        <w:rPr>
          <w:rFonts w:ascii="Arial" w:hAnsi="Arial" w:cs="Arial"/>
          <w:color w:val="000000"/>
          <w:sz w:val="18"/>
          <w:szCs w:val="18"/>
        </w:rPr>
        <w:t>;</w:t>
      </w:r>
    </w:p>
    <w:p w14:paraId="00535B27" w14:textId="56B5831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f. </w:t>
      </w:r>
      <w:r>
        <w:rPr>
          <w:rFonts w:ascii="Arial" w:hAnsi="Arial" w:cs="Arial"/>
          <w:color w:val="000000"/>
          <w:sz w:val="18"/>
          <w:szCs w:val="18"/>
        </w:rPr>
        <w:t>Nel caso di impianti con apparecchiature installate in posizioni particolarmente alte, potenzialmente pericolose o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difficilmente raggiungibili, il richiedente deve fornire al CAT tutte le attrezzature, misure e apparati di sicurezza necessari,</w:t>
      </w:r>
    </w:p>
    <w:p w14:paraId="18DC9FBE" w14:textId="77777777" w:rsidR="00815846" w:rsidRDefault="00815846" w:rsidP="00DD56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 imputazione dei costi a carico del richiedente.</w:t>
      </w:r>
    </w:p>
    <w:p w14:paraId="540D2E12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2E8F4D2" w14:textId="4803C79A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Non verranno riconosciute in garanzia assistenze:</w:t>
      </w:r>
    </w:p>
    <w:p w14:paraId="1E04F85C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Con grossolani errori di cablaggio, con parti dell'impianto non completate oppure errori di programmazione;</w:t>
      </w:r>
    </w:p>
    <w:p w14:paraId="3FB8A5D5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Su impianti non eseguiti a regola d'arte per cause attribuibili a:</w:t>
      </w:r>
    </w:p>
    <w:p w14:paraId="1372BEC1" w14:textId="2E4389AF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I. </w:t>
      </w:r>
      <w:r>
        <w:rPr>
          <w:rFonts w:ascii="Arial" w:hAnsi="Arial" w:cs="Arial"/>
          <w:color w:val="000000"/>
          <w:sz w:val="18"/>
          <w:szCs w:val="18"/>
        </w:rPr>
        <w:t>apparecchiature elettroniche esposte ad acqua/umidità o a temperature diverse da quelle consigliate nelle apposite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istruzioni;</w:t>
      </w:r>
    </w:p>
    <w:p w14:paraId="63AC89DD" w14:textId="2791D71E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II. </w:t>
      </w:r>
      <w:r>
        <w:rPr>
          <w:rFonts w:ascii="Arial" w:hAnsi="Arial" w:cs="Arial"/>
          <w:color w:val="000000"/>
          <w:sz w:val="18"/>
          <w:szCs w:val="18"/>
        </w:rPr>
        <w:t>non conformità del cavo per le connessioni alle specifiche del prodotto (sezione cavi, schermatura, isolamento,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capacità, ecc.);</w:t>
      </w:r>
    </w:p>
    <w:p w14:paraId="6D31C6CA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III. </w:t>
      </w:r>
      <w:r w:rsidRPr="00EB5ECB"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ancato rispetto dei limiti d’impiego;</w:t>
      </w:r>
    </w:p>
    <w:p w14:paraId="29A4159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IV. </w:t>
      </w:r>
      <w:r>
        <w:rPr>
          <w:rFonts w:ascii="Arial" w:hAnsi="Arial" w:cs="Arial"/>
          <w:color w:val="000000"/>
          <w:sz w:val="18"/>
          <w:szCs w:val="18"/>
        </w:rPr>
        <w:t>errato dimensionamento/intensità d’utilizzo;</w:t>
      </w:r>
    </w:p>
    <w:p w14:paraId="16DE06F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V. </w:t>
      </w:r>
      <w:r w:rsidRPr="00EB5ECB"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istanze superiori alle specifiche del prodotto contenute nelle istruzioni o del sistema dichiarate da CAME S.p.A.;</w:t>
      </w:r>
    </w:p>
    <w:p w14:paraId="5EBE374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VI. </w:t>
      </w:r>
      <w:r>
        <w:rPr>
          <w:rFonts w:ascii="Arial" w:hAnsi="Arial" w:cs="Arial"/>
          <w:color w:val="000000"/>
          <w:sz w:val="18"/>
          <w:szCs w:val="18"/>
        </w:rPr>
        <w:t>utilizzo di apparecchiature/accessori non originali.</w:t>
      </w:r>
    </w:p>
    <w:p w14:paraId="425A8650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Per problematiche determinate da prodotti di consumo quali batterie;</w:t>
      </w:r>
    </w:p>
    <w:p w14:paraId="0D0E2BAB" w14:textId="27C9021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Effettuate presso privati o comunque dove non è presente un installatore, in dette ipotesi i costi (viaggio e manodopera)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sono da ritenersi a carico del richiedente (cliente);</w:t>
      </w:r>
    </w:p>
    <w:p w14:paraId="73ADF704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Prestate su impianti la cui realizzazione o il completamento d’impianto è realizzato dal CAT stesso;</w:t>
      </w:r>
    </w:p>
    <w:p w14:paraId="60CEDC7F" w14:textId="72B98050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f. </w:t>
      </w:r>
      <w:r>
        <w:rPr>
          <w:rFonts w:ascii="Arial" w:hAnsi="Arial" w:cs="Arial"/>
          <w:color w:val="000000"/>
          <w:sz w:val="18"/>
          <w:szCs w:val="18"/>
        </w:rPr>
        <w:t>Su prodotti acquistati con modalità e-commerce, per i quali non è previsto alcun servizio on site gratuito.</w:t>
      </w:r>
    </w:p>
    <w:p w14:paraId="48C46153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AEDD936" w14:textId="18AD3B30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Varie</w:t>
      </w:r>
    </w:p>
    <w:p w14:paraId="11B2EE19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Il CAT è tenuto a salvaguardare il buon nome del gruppo CAME e la professionalità dell’installatore.</w:t>
      </w:r>
    </w:p>
    <w:p w14:paraId="349E717E" w14:textId="682D191A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Il CAT non è tenuto/abilitato ad effettuare alcun intervento che comporti una modifica/alterazione sostanziale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dell’impianto o che incida sulla sicurezza dello stesso. In tal caso il CAT sarà tenuto a segnalare la natura dell’intervento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 Came Italia S.r.l. ed a contattare l’installatore di riferimento. Di conseguenza il CAT non è tenuto/abilitato a rilasciare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alcun attestato di conformità allo stato dell'arte, ma solo il rapportino di messa in servizio o intervento.</w:t>
      </w:r>
    </w:p>
    <w:p w14:paraId="4277F545" w14:textId="2FAEA94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CAME S.p.A. declina ogni responsabilità derivante dalla violazione dei suddetti divieti, pertanto il CAT assume ogni</w:t>
      </w:r>
      <w:r w:rsidR="00DD568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responsabilità derivante da un intervento non autorizzato e/o dal rilascio di un attestato di conformità.</w:t>
      </w:r>
    </w:p>
    <w:p w14:paraId="0F093488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Preventivamente all’intervento il CAT è tenuto ad informare il cliente su quanto riportato al successivo paragrafo 6.</w:t>
      </w:r>
    </w:p>
    <w:p w14:paraId="459D7E34" w14:textId="4BB018F5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Nessun intervento esterno effettuato dal personale tecnico di Came Italia S.r.l. è coperto dalla garanzia. Gli eventuali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costi di intervento seguiranno le tabelle di Came Italia S.r.l. o società del gruppo CAME.</w:t>
      </w:r>
    </w:p>
    <w:p w14:paraId="45FF6C3A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Invio del preventivo per accettazione, anticipatamente all’uscita.</w:t>
      </w:r>
    </w:p>
    <w:p w14:paraId="32C03C08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E7D704" w14:textId="30D6928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Apparecchiature guaste e modalità di sostituzione</w:t>
      </w:r>
    </w:p>
    <w:p w14:paraId="4330AE83" w14:textId="2AEA1CD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a.</w:t>
      </w:r>
      <w:r w:rsidRPr="0092632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 w:rsidR="00926326" w:rsidRPr="00926326">
        <w:rPr>
          <w:rFonts w:ascii="Arial" w:hAnsi="Arial" w:cs="Arial"/>
          <w:sz w:val="18"/>
          <w:szCs w:val="18"/>
        </w:rPr>
        <w:t>Per i Prodotti il termine di Garanzia Convenzionale inizierà a decorrere dalla data della fattura di acquisto</w:t>
      </w:r>
      <w:r w:rsidR="00926326" w:rsidRPr="00926326">
        <w:rPr>
          <w:rFonts w:ascii="Arial" w:hAnsi="Arial" w:cs="Arial"/>
          <w:color w:val="000000"/>
          <w:sz w:val="18"/>
          <w:szCs w:val="18"/>
        </w:rPr>
        <w:t>.</w:t>
      </w:r>
    </w:p>
    <w:p w14:paraId="3DA3AD62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Il riconoscimento della garanzia per articoli da riparare e per gli interventi d'assistenza on-site è compito esclusivo del</w:t>
      </w:r>
    </w:p>
    <w:p w14:paraId="4B3F619E" w14:textId="6E99686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CAT e di Came Italia </w:t>
      </w:r>
      <w:r w:rsidR="00664AAA">
        <w:rPr>
          <w:rFonts w:ascii="Arial" w:hAnsi="Arial" w:cs="Arial"/>
          <w:color w:val="000000"/>
          <w:sz w:val="18"/>
          <w:szCs w:val="18"/>
        </w:rPr>
        <w:t>S.r.l.</w:t>
      </w:r>
    </w:p>
    <w:p w14:paraId="5990BC25" w14:textId="6BBDC63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 w:rsidR="00664AAA">
        <w:rPr>
          <w:rFonts w:ascii="Arial" w:hAnsi="Arial" w:cs="Arial"/>
          <w:color w:val="000000"/>
          <w:sz w:val="18"/>
          <w:szCs w:val="18"/>
        </w:rPr>
        <w:t>È</w:t>
      </w:r>
      <w:r>
        <w:rPr>
          <w:rFonts w:ascii="Arial" w:hAnsi="Arial" w:cs="Arial"/>
          <w:color w:val="000000"/>
          <w:sz w:val="18"/>
          <w:szCs w:val="18"/>
        </w:rPr>
        <w:t xml:space="preserve"> preferibile che la sostituzione di apparecchiature guaste che rientrano nei termini di garanzia e che possono essere</w:t>
      </w:r>
    </w:p>
    <w:p w14:paraId="6565E2E4" w14:textId="5B7039A4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facilmente sostituite dall’installatore sia effettuata presso la sede del CAT, eccezion fatta per apparati (ad es.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lampeggianti, bordi sensibili, fotocellule e accessori in genere) la cui riparazione/sostituzione può essere fatta in loco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dall’installatore stesso.</w:t>
      </w:r>
    </w:p>
    <w:p w14:paraId="6BD03394" w14:textId="389AC96E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In alternativa alla sostituzione del pezzo guasto presso la sede del CAT, il cliente può esercitare il diritto di garanzia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presso il grossista di zona nei termini e modalità stabiliti dalla policy </w:t>
      </w:r>
      <w:r w:rsidRPr="00E4510D">
        <w:rPr>
          <w:rFonts w:ascii="Arial" w:hAnsi="Arial" w:cs="Arial"/>
          <w:color w:val="000000"/>
          <w:sz w:val="18"/>
          <w:szCs w:val="18"/>
        </w:rPr>
        <w:t>resi.</w:t>
      </w:r>
    </w:p>
    <w:p w14:paraId="184225CB" w14:textId="1092D8D3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Nel caso in cui durante l’intervento si evidenzino malfunzionamenti non attribuibili al prodotto CAME, il CAT è tenuto ad</w:t>
      </w:r>
      <w:r w:rsidR="0092632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addebitare il costo dell’intervento.</w:t>
      </w:r>
    </w:p>
    <w:p w14:paraId="0B168DCA" w14:textId="77777777" w:rsidR="00F06AEF" w:rsidRDefault="00F06AEF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B0947E" w14:textId="13CBC378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Obblighi in capo al CAT</w:t>
      </w:r>
    </w:p>
    <w:p w14:paraId="5D3D8501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a. </w:t>
      </w:r>
      <w:r>
        <w:rPr>
          <w:rFonts w:ascii="Arial" w:hAnsi="Arial" w:cs="Arial"/>
          <w:color w:val="000000"/>
          <w:sz w:val="18"/>
          <w:szCs w:val="18"/>
        </w:rPr>
        <w:t>La riparazione delle apparecchiature deve avvenire entro i tempi concordati con il cliente.</w:t>
      </w:r>
    </w:p>
    <w:p w14:paraId="1C247266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b. </w:t>
      </w:r>
      <w:r>
        <w:rPr>
          <w:rFonts w:ascii="Arial" w:hAnsi="Arial" w:cs="Arial"/>
          <w:color w:val="000000"/>
          <w:sz w:val="18"/>
          <w:szCs w:val="18"/>
        </w:rPr>
        <w:t>Rispettare gli appuntamenti concordati dal CAT con il cliente.</w:t>
      </w:r>
    </w:p>
    <w:p w14:paraId="553E3B71" w14:textId="0EA2A6A1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c. </w:t>
      </w:r>
      <w:r>
        <w:rPr>
          <w:rFonts w:ascii="Arial" w:hAnsi="Arial" w:cs="Arial"/>
          <w:color w:val="000000"/>
          <w:sz w:val="18"/>
          <w:szCs w:val="18"/>
        </w:rPr>
        <w:t>Gli interventi dovranno essere effettuati, di norma entro i 2 giorni lavorativi dalla chiamata, pur restando inteso che il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tempo dell’intervento può variare in funzione dell’entità della problematica denunciata e dagli accordi presi con il</w:t>
      </w:r>
      <w:r w:rsidR="009F46D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richiedente e della disponibilità del materiale da parte del CAT.</w:t>
      </w:r>
    </w:p>
    <w:p w14:paraId="4F7B369E" w14:textId="77777777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d. </w:t>
      </w:r>
      <w:r>
        <w:rPr>
          <w:rFonts w:ascii="Arial" w:hAnsi="Arial" w:cs="Arial"/>
          <w:color w:val="000000"/>
          <w:sz w:val="18"/>
          <w:szCs w:val="18"/>
        </w:rPr>
        <w:t>Avere una conoscenza dettagliata dei prodotti oggetto del contratto.</w:t>
      </w:r>
    </w:p>
    <w:p w14:paraId="0A45BAC0" w14:textId="22353002" w:rsidR="00815846" w:rsidRDefault="0081584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e. </w:t>
      </w:r>
      <w:r>
        <w:rPr>
          <w:rFonts w:ascii="Arial" w:hAnsi="Arial" w:cs="Arial"/>
          <w:color w:val="000000"/>
          <w:sz w:val="18"/>
          <w:szCs w:val="18"/>
        </w:rPr>
        <w:t>Verificare (prima di eseguire l’intervento) che il cliente sia stato correttamente e preventivamente informato sulle regole</w:t>
      </w:r>
      <w:r w:rsidR="0092632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 sulle modalità di intervento previsto dal gruppo CAME e se del caso informarlo.</w:t>
      </w:r>
    </w:p>
    <w:p w14:paraId="1E2F986B" w14:textId="77777777" w:rsidR="00926326" w:rsidRDefault="00926326" w:rsidP="009263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25F7CA7" w14:textId="23A78F7B" w:rsidR="00D44FEA" w:rsidRDefault="00815846" w:rsidP="0092632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N.B: </w:t>
      </w:r>
      <w:r w:rsidR="00E4510D">
        <w:rPr>
          <w:rFonts w:ascii="Arial" w:hAnsi="Arial" w:cs="Arial"/>
          <w:b/>
          <w:bCs/>
          <w:color w:val="000000"/>
          <w:sz w:val="18"/>
          <w:szCs w:val="18"/>
        </w:rPr>
        <w:t>Qualsiasi circostanza non prevista</w:t>
      </w:r>
      <w:r w:rsidR="00C0574E">
        <w:rPr>
          <w:rFonts w:ascii="Arial" w:hAnsi="Arial" w:cs="Arial"/>
          <w:b/>
          <w:bCs/>
          <w:color w:val="000000"/>
          <w:sz w:val="18"/>
          <w:szCs w:val="18"/>
        </w:rPr>
        <w:t xml:space="preserve"> e regolamentata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dalla presente policy </w:t>
      </w:r>
      <w:r w:rsidR="00E4510D">
        <w:rPr>
          <w:rFonts w:ascii="Arial" w:hAnsi="Arial" w:cs="Arial"/>
          <w:b/>
          <w:bCs/>
          <w:color w:val="000000"/>
          <w:sz w:val="18"/>
          <w:szCs w:val="18"/>
        </w:rPr>
        <w:t>deve essere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preventivamente autorizzat</w:t>
      </w:r>
      <w:r w:rsidR="00E4510D">
        <w:rPr>
          <w:rFonts w:ascii="Arial" w:hAnsi="Arial" w:cs="Arial"/>
          <w:b/>
          <w:bCs/>
          <w:color w:val="000000"/>
          <w:sz w:val="18"/>
          <w:szCs w:val="18"/>
        </w:rPr>
        <w:t>a</w:t>
      </w:r>
      <w:r w:rsidR="00926326">
        <w:rPr>
          <w:rFonts w:ascii="Arial" w:hAnsi="Arial" w:cs="Arial"/>
          <w:b/>
          <w:bCs/>
          <w:color w:val="000000"/>
          <w:sz w:val="18"/>
          <w:szCs w:val="18"/>
        </w:rPr>
        <w:t>.</w:t>
      </w:r>
    </w:p>
    <w:sectPr w:rsidR="00D44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036D7"/>
    <w:multiLevelType w:val="hybridMultilevel"/>
    <w:tmpl w:val="2CF419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2000E"/>
    <w:multiLevelType w:val="hybridMultilevel"/>
    <w:tmpl w:val="81D0705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BB48F9"/>
    <w:multiLevelType w:val="hybridMultilevel"/>
    <w:tmpl w:val="9320C200"/>
    <w:lvl w:ilvl="0" w:tplc="BD40EE0A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803EA"/>
    <w:multiLevelType w:val="hybridMultilevel"/>
    <w:tmpl w:val="BB6A4762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7806CD"/>
    <w:multiLevelType w:val="hybridMultilevel"/>
    <w:tmpl w:val="123C05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0202F"/>
    <w:multiLevelType w:val="hybridMultilevel"/>
    <w:tmpl w:val="E2EC35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164154">
    <w:abstractNumId w:val="4"/>
  </w:num>
  <w:num w:numId="2" w16cid:durableId="1607615364">
    <w:abstractNumId w:val="0"/>
  </w:num>
  <w:num w:numId="3" w16cid:durableId="333609594">
    <w:abstractNumId w:val="2"/>
  </w:num>
  <w:num w:numId="4" w16cid:durableId="1752041150">
    <w:abstractNumId w:val="5"/>
  </w:num>
  <w:num w:numId="5" w16cid:durableId="1579561931">
    <w:abstractNumId w:val="1"/>
  </w:num>
  <w:num w:numId="6" w16cid:durableId="1161122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46"/>
    <w:rsid w:val="001111E1"/>
    <w:rsid w:val="001C493B"/>
    <w:rsid w:val="003067EB"/>
    <w:rsid w:val="00664AAA"/>
    <w:rsid w:val="00815846"/>
    <w:rsid w:val="00926326"/>
    <w:rsid w:val="009F46D0"/>
    <w:rsid w:val="00A221D5"/>
    <w:rsid w:val="00B5720F"/>
    <w:rsid w:val="00C0574E"/>
    <w:rsid w:val="00D44FEA"/>
    <w:rsid w:val="00DD0292"/>
    <w:rsid w:val="00DD568A"/>
    <w:rsid w:val="00E4510D"/>
    <w:rsid w:val="00EB5ECB"/>
    <w:rsid w:val="00EF6586"/>
    <w:rsid w:val="00F06AEF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E5AA"/>
  <w15:chartTrackingRefBased/>
  <w15:docId w15:val="{7A0B5852-AD25-4659-A151-FD4156A2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846"/>
    <w:pPr>
      <w:ind w:left="720"/>
      <w:contextualSpacing/>
    </w:pPr>
  </w:style>
  <w:style w:type="paragraph" w:styleId="Revisione">
    <w:name w:val="Revision"/>
    <w:hidden/>
    <w:uiPriority w:val="99"/>
    <w:semiHidden/>
    <w:rsid w:val="00E45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Gasparotto</dc:creator>
  <cp:keywords/>
  <dc:description/>
  <cp:lastModifiedBy>Camilla Sartor</cp:lastModifiedBy>
  <cp:revision>11</cp:revision>
  <dcterms:created xsi:type="dcterms:W3CDTF">2021-12-17T08:57:00Z</dcterms:created>
  <dcterms:modified xsi:type="dcterms:W3CDTF">2025-03-04T10:56:00Z</dcterms:modified>
</cp:coreProperties>
</file>